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1E234" w14:textId="3517AC63" w:rsidR="00A177FA" w:rsidRDefault="007725FE" w:rsidP="00A177FA">
      <w:pPr>
        <w:spacing w:line="240" w:lineRule="auto"/>
        <w:jc w:val="center"/>
        <w:rPr>
          <w:rFonts w:ascii="Arial" w:hAnsi="Arial" w:cs="Arial"/>
          <w:b/>
          <w:color w:val="0072C6" w:themeColor="text2"/>
          <w:sz w:val="24"/>
        </w:rPr>
      </w:pPr>
      <w:r>
        <w:rPr>
          <w:noProof/>
        </w:rPr>
        <w:drawing>
          <wp:anchor distT="0" distB="0" distL="114300" distR="114300" simplePos="0" relativeHeight="251660290" behindDoc="0" locked="0" layoutInCell="1" allowOverlap="1" wp14:anchorId="42F530BD" wp14:editId="3562320A">
            <wp:simplePos x="0" y="0"/>
            <wp:positionH relativeFrom="column">
              <wp:posOffset>5819147</wp:posOffset>
            </wp:positionH>
            <wp:positionV relativeFrom="paragraph">
              <wp:posOffset>-157278</wp:posOffset>
            </wp:positionV>
            <wp:extent cx="831695" cy="625755"/>
            <wp:effectExtent l="0" t="0" r="6985" b="3175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29" cy="62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A94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DAD47AA" wp14:editId="5A374B14">
            <wp:simplePos x="0" y="0"/>
            <wp:positionH relativeFrom="margin">
              <wp:posOffset>635</wp:posOffset>
            </wp:positionH>
            <wp:positionV relativeFrom="page">
              <wp:posOffset>266700</wp:posOffset>
            </wp:positionV>
            <wp:extent cx="752475" cy="628015"/>
            <wp:effectExtent l="0" t="0" r="9525" b="635"/>
            <wp:wrapTight wrapText="bothSides">
              <wp:wrapPolygon edited="0">
                <wp:start x="0" y="0"/>
                <wp:lineTo x="0" y="20967"/>
                <wp:lineTo x="21327" y="20967"/>
                <wp:lineTo x="21327" y="0"/>
                <wp:lineTo x="0" y="0"/>
              </wp:wrapPolygon>
            </wp:wrapTight>
            <wp:docPr id="4" name="Picture 4" descr="Image result for dh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hsc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8" t="12347" r="7622" b="17530"/>
                    <a:stretch/>
                  </pic:blipFill>
                  <pic:spPr bwMode="auto">
                    <a:xfrm>
                      <a:off x="0" y="0"/>
                      <a:ext cx="7524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63A" w:rsidRPr="001D2C36">
        <w:rPr>
          <w:rFonts w:ascii="Arial" w:hAnsi="Arial" w:cs="Arial"/>
          <w:b/>
          <w:color w:val="0072C6" w:themeColor="text2"/>
          <w:sz w:val="24"/>
        </w:rPr>
        <w:t>Job description and person specification</w:t>
      </w:r>
    </w:p>
    <w:tbl>
      <w:tblPr>
        <w:tblStyle w:val="TableGrid"/>
        <w:tblpPr w:leftFromText="180" w:rightFromText="180" w:vertAnchor="text" w:tblpY="318"/>
        <w:tblW w:w="5000" w:type="pct"/>
        <w:tblBorders>
          <w:top w:val="single" w:sz="4" w:space="0" w:color="0072C6" w:themeColor="accent1"/>
          <w:left w:val="single" w:sz="4" w:space="0" w:color="0072C6" w:themeColor="accent1"/>
          <w:bottom w:val="single" w:sz="4" w:space="0" w:color="0072C6" w:themeColor="accent1"/>
          <w:right w:val="single" w:sz="4" w:space="0" w:color="0072C6" w:themeColor="accent1"/>
          <w:insideH w:val="single" w:sz="4" w:space="0" w:color="0072C6" w:themeColor="accent1"/>
          <w:insideV w:val="single" w:sz="4" w:space="0" w:color="0072C6" w:themeColor="accent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35"/>
        <w:gridCol w:w="2813"/>
        <w:gridCol w:w="5218"/>
      </w:tblGrid>
      <w:tr w:rsidR="00A177FA" w:rsidRPr="001D2C36" w14:paraId="5E478169" w14:textId="77777777" w:rsidTr="7C4158C1">
        <w:trPr>
          <w:trHeight w:val="18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72C6" w:themeFill="accent1"/>
            <w:vAlign w:val="center"/>
          </w:tcPr>
          <w:p w14:paraId="2BCFCF11" w14:textId="0EA392BE" w:rsidR="00A177FA" w:rsidRPr="001D2C36" w:rsidRDefault="00A177FA" w:rsidP="00A177FA">
            <w:pPr>
              <w:jc w:val="center"/>
              <w:rPr>
                <w:rFonts w:ascii="Arial" w:hAnsi="Arial" w:cs="Arial"/>
                <w:b/>
                <w:color w:val="0072C6" w:themeColor="text2"/>
              </w:rPr>
            </w:pPr>
            <w:r w:rsidRPr="001D2C36">
              <w:rPr>
                <w:rFonts w:ascii="Arial" w:hAnsi="Arial" w:cs="Arial"/>
                <w:b/>
                <w:color w:val="FFFFFF" w:themeColor="background2"/>
              </w:rPr>
              <w:t>Position</w:t>
            </w:r>
          </w:p>
        </w:tc>
      </w:tr>
      <w:tr w:rsidR="00A177FA" w:rsidRPr="001D2C36" w14:paraId="5C83A8F5" w14:textId="77777777" w:rsidTr="7C4158C1">
        <w:trPr>
          <w:trHeight w:val="156"/>
        </w:trPr>
        <w:tc>
          <w:tcPr>
            <w:tcW w:w="1163" w:type="pct"/>
            <w:tcBorders>
              <w:top w:val="nil"/>
            </w:tcBorders>
            <w:shd w:val="clear" w:color="auto" w:fill="C0F6FF" w:themeFill="accent3" w:themeFillTint="33"/>
            <w:vAlign w:val="center"/>
          </w:tcPr>
          <w:p w14:paraId="783C88DC" w14:textId="77777777" w:rsidR="00A177FA" w:rsidRPr="001D2C36" w:rsidRDefault="00A177FA" w:rsidP="00A177FA">
            <w:pPr>
              <w:rPr>
                <w:rFonts w:ascii="Arial" w:hAnsi="Arial" w:cs="Arial"/>
                <w:b/>
              </w:rPr>
            </w:pPr>
            <w:r w:rsidRPr="001D2C36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3837" w:type="pct"/>
            <w:gridSpan w:val="2"/>
            <w:tcBorders>
              <w:top w:val="nil"/>
            </w:tcBorders>
            <w:vAlign w:val="center"/>
          </w:tcPr>
          <w:p w14:paraId="455B5975" w14:textId="77777777" w:rsidR="00A177FA" w:rsidRPr="001D2C36" w:rsidRDefault="00A177FA" w:rsidP="00A177FA">
            <w:pPr>
              <w:rPr>
                <w:rFonts w:ascii="Arial" w:hAnsi="Arial" w:cs="Arial"/>
                <w:b/>
              </w:rPr>
            </w:pPr>
            <w:r w:rsidRPr="001D2C36">
              <w:rPr>
                <w:rFonts w:ascii="Arial" w:hAnsi="Arial" w:cs="Arial"/>
                <w:b/>
              </w:rPr>
              <w:t>Student Analyst (Analytical Support Officer)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177FA" w:rsidRPr="001D2C36" w14:paraId="04FFDEB3" w14:textId="77777777" w:rsidTr="7C4158C1">
        <w:trPr>
          <w:trHeight w:val="166"/>
        </w:trPr>
        <w:tc>
          <w:tcPr>
            <w:tcW w:w="1163" w:type="pct"/>
            <w:shd w:val="clear" w:color="auto" w:fill="C0F6FF" w:themeFill="accent3" w:themeFillTint="33"/>
            <w:vAlign w:val="center"/>
          </w:tcPr>
          <w:p w14:paraId="41F59579" w14:textId="77777777" w:rsidR="00A177FA" w:rsidRPr="001D2C36" w:rsidRDefault="00A177FA" w:rsidP="00A177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3837" w:type="pct"/>
            <w:gridSpan w:val="2"/>
            <w:vAlign w:val="center"/>
          </w:tcPr>
          <w:p w14:paraId="05740DF7" w14:textId="6547B1B4" w:rsidR="00A177FA" w:rsidRDefault="00A177FA" w:rsidP="00A177FA">
            <w:pPr>
              <w:rPr>
                <w:rFonts w:ascii="Arial" w:hAnsi="Arial" w:cs="Arial"/>
              </w:rPr>
            </w:pPr>
            <w:r w:rsidRPr="00925BF4">
              <w:rPr>
                <w:rFonts w:ascii="Arial" w:hAnsi="Arial" w:cs="Arial"/>
              </w:rPr>
              <w:t>Department of Health and Social Care</w:t>
            </w:r>
            <w:r>
              <w:rPr>
                <w:rFonts w:ascii="Arial" w:hAnsi="Arial" w:cs="Arial"/>
              </w:rPr>
              <w:t xml:space="preserve">/NHS England </w:t>
            </w:r>
          </w:p>
          <w:p w14:paraId="50486963" w14:textId="77777777" w:rsidR="00A177FA" w:rsidRPr="00925BF4" w:rsidRDefault="00A177FA" w:rsidP="00A177FA">
            <w:pPr>
              <w:rPr>
                <w:rFonts w:ascii="Arial" w:hAnsi="Arial" w:cs="Arial"/>
                <w:i/>
              </w:rPr>
            </w:pPr>
            <w:r w:rsidRPr="00925BF4">
              <w:rPr>
                <w:rFonts w:ascii="Arial" w:hAnsi="Arial" w:cs="Arial"/>
                <w:i/>
                <w:sz w:val="20"/>
              </w:rPr>
              <w:t>Students will be allocated to a role within one of the two organisations</w:t>
            </w:r>
          </w:p>
        </w:tc>
      </w:tr>
      <w:tr w:rsidR="00A177FA" w:rsidRPr="001D2C36" w14:paraId="0E90AE64" w14:textId="77777777" w:rsidTr="7C4158C1">
        <w:trPr>
          <w:trHeight w:val="166"/>
        </w:trPr>
        <w:tc>
          <w:tcPr>
            <w:tcW w:w="1163" w:type="pct"/>
            <w:shd w:val="clear" w:color="auto" w:fill="C0F6FF" w:themeFill="accent3" w:themeFillTint="33"/>
            <w:vAlign w:val="center"/>
          </w:tcPr>
          <w:p w14:paraId="670F236F" w14:textId="77777777" w:rsidR="00A177FA" w:rsidRPr="005A644E" w:rsidRDefault="00A177FA" w:rsidP="00A177FA">
            <w:pPr>
              <w:rPr>
                <w:rFonts w:ascii="Arial" w:hAnsi="Arial" w:cs="Arial"/>
                <w:b/>
              </w:rPr>
            </w:pPr>
            <w:r w:rsidRPr="005A644E">
              <w:rPr>
                <w:rFonts w:ascii="Arial" w:hAnsi="Arial" w:cs="Arial"/>
                <w:b/>
              </w:rPr>
              <w:t>Salary</w:t>
            </w:r>
          </w:p>
        </w:tc>
        <w:tc>
          <w:tcPr>
            <w:tcW w:w="3837" w:type="pct"/>
            <w:gridSpan w:val="2"/>
            <w:vAlign w:val="center"/>
          </w:tcPr>
          <w:p w14:paraId="4ACF522F" w14:textId="29B16334" w:rsidR="00A177FA" w:rsidRPr="00542C56" w:rsidRDefault="3B07E9AC" w:rsidP="00A177FA">
            <w:pPr>
              <w:rPr>
                <w:rFonts w:ascii="Arial" w:hAnsi="Arial" w:cs="Arial"/>
                <w:color w:val="FF0000"/>
              </w:rPr>
            </w:pPr>
            <w:r w:rsidRPr="00972B5F">
              <w:rPr>
                <w:rFonts w:ascii="Arial" w:hAnsi="Arial" w:cs="Arial"/>
                <w:b/>
                <w:bCs/>
              </w:rPr>
              <w:t>£</w:t>
            </w:r>
            <w:r w:rsidR="002556DF" w:rsidRPr="00972B5F">
              <w:rPr>
                <w:rFonts w:ascii="Arial" w:hAnsi="Arial" w:cs="Arial"/>
                <w:b/>
                <w:bCs/>
              </w:rPr>
              <w:t>21</w:t>
            </w:r>
            <w:r w:rsidRPr="00972B5F">
              <w:rPr>
                <w:rFonts w:ascii="Arial" w:hAnsi="Arial" w:cs="Arial"/>
                <w:b/>
                <w:bCs/>
              </w:rPr>
              <w:t>,</w:t>
            </w:r>
            <w:r w:rsidR="002556DF" w:rsidRPr="00972B5F">
              <w:rPr>
                <w:rFonts w:ascii="Arial" w:hAnsi="Arial" w:cs="Arial"/>
                <w:b/>
                <w:bCs/>
              </w:rPr>
              <w:t>250</w:t>
            </w:r>
            <w:r w:rsidRPr="00972B5F">
              <w:rPr>
                <w:rFonts w:ascii="Arial" w:hAnsi="Arial" w:cs="Arial"/>
                <w:b/>
                <w:bCs/>
              </w:rPr>
              <w:t xml:space="preserve"> </w:t>
            </w:r>
            <w:r w:rsidRPr="00B30474">
              <w:rPr>
                <w:rFonts w:ascii="Arial" w:hAnsi="Arial" w:cs="Arial"/>
                <w:b/>
                <w:bCs/>
              </w:rPr>
              <w:t>- £2</w:t>
            </w:r>
            <w:r w:rsidR="00B30474" w:rsidRPr="00B30474">
              <w:rPr>
                <w:rFonts w:ascii="Arial" w:hAnsi="Arial" w:cs="Arial"/>
                <w:b/>
                <w:bCs/>
              </w:rPr>
              <w:t>8</w:t>
            </w:r>
            <w:r w:rsidRPr="00B30474">
              <w:rPr>
                <w:rFonts w:ascii="Arial" w:hAnsi="Arial" w:cs="Arial"/>
                <w:b/>
                <w:bCs/>
              </w:rPr>
              <w:t>,</w:t>
            </w:r>
            <w:r w:rsidR="00B30474" w:rsidRPr="00B30474">
              <w:rPr>
                <w:rFonts w:ascii="Arial" w:hAnsi="Arial" w:cs="Arial"/>
                <w:b/>
                <w:bCs/>
              </w:rPr>
              <w:t>837</w:t>
            </w:r>
            <w:r w:rsidR="00A177FA" w:rsidRPr="7C4158C1">
              <w:rPr>
                <w:rFonts w:ascii="Arial" w:hAnsi="Arial" w:cs="Arial"/>
              </w:rPr>
              <w:t xml:space="preserve"> dependent on location and sector </w:t>
            </w:r>
          </w:p>
        </w:tc>
      </w:tr>
      <w:tr w:rsidR="00A177FA" w:rsidRPr="001D2C36" w14:paraId="336F44C1" w14:textId="77777777" w:rsidTr="005A644E">
        <w:trPr>
          <w:trHeight w:val="316"/>
        </w:trPr>
        <w:tc>
          <w:tcPr>
            <w:tcW w:w="1163" w:type="pct"/>
            <w:shd w:val="clear" w:color="auto" w:fill="C0F6FF" w:themeFill="accent3" w:themeFillTint="33"/>
            <w:vAlign w:val="center"/>
          </w:tcPr>
          <w:p w14:paraId="5F7EF995" w14:textId="77777777" w:rsidR="00A177FA" w:rsidRPr="001D2C36" w:rsidRDefault="00A177FA" w:rsidP="00A177FA">
            <w:pPr>
              <w:rPr>
                <w:rFonts w:ascii="Arial" w:hAnsi="Arial" w:cs="Arial"/>
                <w:b/>
              </w:rPr>
            </w:pPr>
            <w:r w:rsidRPr="001D2C36"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3837" w:type="pct"/>
            <w:gridSpan w:val="2"/>
            <w:vAlign w:val="center"/>
          </w:tcPr>
          <w:p w14:paraId="2539BF5E" w14:textId="7EEA05F9" w:rsidR="00A177FA" w:rsidRPr="003F64AD" w:rsidRDefault="00A177FA" w:rsidP="00A177FA">
            <w:pPr>
              <w:rPr>
                <w:rFonts w:ascii="Arial" w:hAnsi="Arial" w:cs="Arial"/>
              </w:rPr>
            </w:pPr>
            <w:r w:rsidRPr="001D2C36">
              <w:rPr>
                <w:rFonts w:ascii="Arial" w:hAnsi="Arial" w:cs="Arial"/>
                <w:b/>
              </w:rPr>
              <w:t>12 months</w:t>
            </w:r>
            <w:r>
              <w:rPr>
                <w:rFonts w:ascii="Arial" w:hAnsi="Arial" w:cs="Arial"/>
              </w:rPr>
              <w:t xml:space="preserve"> commencing </w:t>
            </w:r>
            <w:r w:rsidR="005F0AED">
              <w:rPr>
                <w:rFonts w:ascii="Arial" w:hAnsi="Arial" w:cs="Arial"/>
              </w:rPr>
              <w:t>August/September</w:t>
            </w:r>
            <w:r w:rsidRPr="00160749">
              <w:rPr>
                <w:rFonts w:ascii="Arial" w:hAnsi="Arial" w:cs="Arial"/>
              </w:rPr>
              <w:t xml:space="preserve"> 202</w:t>
            </w:r>
            <w:r w:rsidR="00A75F61">
              <w:rPr>
                <w:rFonts w:ascii="Arial" w:hAnsi="Arial" w:cs="Arial"/>
              </w:rPr>
              <w:t>3</w:t>
            </w:r>
          </w:p>
        </w:tc>
      </w:tr>
      <w:tr w:rsidR="00A177FA" w:rsidRPr="001D2C36" w14:paraId="2012FC05" w14:textId="77777777" w:rsidTr="7C4158C1">
        <w:trPr>
          <w:trHeight w:val="334"/>
        </w:trPr>
        <w:tc>
          <w:tcPr>
            <w:tcW w:w="1163" w:type="pct"/>
            <w:shd w:val="clear" w:color="auto" w:fill="C0F6FF" w:themeFill="accent3" w:themeFillTint="33"/>
            <w:vAlign w:val="center"/>
          </w:tcPr>
          <w:p w14:paraId="4EAD5E27" w14:textId="77777777" w:rsidR="00A177FA" w:rsidRPr="001D2C36" w:rsidRDefault="00A177FA" w:rsidP="00A177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3837" w:type="pct"/>
            <w:gridSpan w:val="2"/>
            <w:vAlign w:val="center"/>
          </w:tcPr>
          <w:p w14:paraId="6C01E74A" w14:textId="13267D08" w:rsidR="00A177FA" w:rsidRPr="001D2C36" w:rsidRDefault="00A177FA" w:rsidP="00A177F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The majority of</w:t>
            </w:r>
            <w:proofErr w:type="gramEnd"/>
            <w:r>
              <w:rPr>
                <w:rFonts w:ascii="Arial" w:hAnsi="Arial" w:cs="Arial"/>
              </w:rPr>
              <w:t xml:space="preserve"> posts will be</w:t>
            </w:r>
            <w:r w:rsidRPr="001D2C36">
              <w:rPr>
                <w:rFonts w:ascii="Arial" w:hAnsi="Arial" w:cs="Arial"/>
              </w:rPr>
              <w:t xml:space="preserve"> based in </w:t>
            </w:r>
            <w:r w:rsidRPr="009A5C5E">
              <w:rPr>
                <w:rFonts w:ascii="Arial" w:hAnsi="Arial" w:cs="Arial"/>
                <w:b/>
              </w:rPr>
              <w:t>Leeds</w:t>
            </w:r>
            <w:r w:rsidRPr="001D2C36">
              <w:rPr>
                <w:rFonts w:ascii="Arial" w:hAnsi="Arial" w:cs="Arial"/>
              </w:rPr>
              <w:t xml:space="preserve"> and </w:t>
            </w:r>
            <w:r w:rsidRPr="009A5C5E">
              <w:rPr>
                <w:rFonts w:ascii="Arial" w:hAnsi="Arial" w:cs="Arial"/>
                <w:b/>
              </w:rPr>
              <w:t>London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177FA" w:rsidRPr="001D2C36" w14:paraId="61B6E963" w14:textId="77777777" w:rsidTr="7C4158C1">
        <w:trPr>
          <w:trHeight w:val="323"/>
        </w:trPr>
        <w:tc>
          <w:tcPr>
            <w:tcW w:w="1163" w:type="pct"/>
            <w:shd w:val="clear" w:color="auto" w:fill="C0F6FF" w:themeFill="accent3" w:themeFillTint="33"/>
            <w:vAlign w:val="center"/>
          </w:tcPr>
          <w:p w14:paraId="135B024B" w14:textId="77777777" w:rsidR="00A177FA" w:rsidRPr="001D2C36" w:rsidRDefault="00A177FA" w:rsidP="00A177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Eligibility</w:t>
            </w:r>
          </w:p>
        </w:tc>
        <w:tc>
          <w:tcPr>
            <w:tcW w:w="3837" w:type="pct"/>
            <w:gridSpan w:val="2"/>
            <w:vAlign w:val="center"/>
          </w:tcPr>
          <w:p w14:paraId="2573ACBF" w14:textId="77777777" w:rsidR="00A177FA" w:rsidRPr="001D2C36" w:rsidRDefault="00A177FA" w:rsidP="00A17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A5C5E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year undergraduate bachelor’s student or 3</w:t>
            </w:r>
            <w:r w:rsidRPr="000D429D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year integrated master’s degree student in a </w:t>
            </w:r>
            <w:r w:rsidRPr="000D429D">
              <w:rPr>
                <w:rFonts w:ascii="Arial" w:hAnsi="Arial" w:cs="Arial"/>
                <w:b/>
              </w:rPr>
              <w:t>numerate subject</w:t>
            </w:r>
          </w:p>
        </w:tc>
      </w:tr>
      <w:tr w:rsidR="00A177FA" w:rsidRPr="001D2C36" w14:paraId="7C09D5B1" w14:textId="77777777" w:rsidTr="7C4158C1">
        <w:trPr>
          <w:trHeight w:val="334"/>
        </w:trPr>
        <w:tc>
          <w:tcPr>
            <w:tcW w:w="1163" w:type="pct"/>
            <w:tcBorders>
              <w:bottom w:val="single" w:sz="4" w:space="0" w:color="0072C6" w:themeColor="accent1"/>
            </w:tcBorders>
            <w:shd w:val="clear" w:color="auto" w:fill="C0F6FF" w:themeFill="accent3" w:themeFillTint="33"/>
            <w:vAlign w:val="center"/>
          </w:tcPr>
          <w:p w14:paraId="4124582D" w14:textId="77777777" w:rsidR="00A177FA" w:rsidRDefault="00A177FA" w:rsidP="00A177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Deadline</w:t>
            </w:r>
          </w:p>
        </w:tc>
        <w:tc>
          <w:tcPr>
            <w:tcW w:w="3837" w:type="pct"/>
            <w:gridSpan w:val="2"/>
            <w:tcBorders>
              <w:bottom w:val="single" w:sz="4" w:space="0" w:color="0072C6" w:themeColor="accent1"/>
            </w:tcBorders>
            <w:vAlign w:val="center"/>
          </w:tcPr>
          <w:p w14:paraId="2A578EB1" w14:textId="0E8C10DF" w:rsidR="00A177FA" w:rsidRPr="009A5C5E" w:rsidRDefault="006A2924" w:rsidP="00A177FA">
            <w:pPr>
              <w:rPr>
                <w:rFonts w:ascii="Arial" w:hAnsi="Arial" w:cs="Arial"/>
                <w:b/>
              </w:rPr>
            </w:pPr>
            <w:r w:rsidRPr="0097324B">
              <w:rPr>
                <w:rFonts w:ascii="Arial" w:hAnsi="Arial" w:cs="Arial"/>
                <w:b/>
              </w:rPr>
              <w:t>23:59</w:t>
            </w:r>
            <w:r w:rsidR="00C03691" w:rsidRPr="0097324B">
              <w:rPr>
                <w:rFonts w:ascii="Arial" w:hAnsi="Arial" w:cs="Arial"/>
                <w:b/>
              </w:rPr>
              <w:t xml:space="preserve"> on</w:t>
            </w:r>
            <w:r w:rsidRPr="0097324B">
              <w:rPr>
                <w:rFonts w:ascii="Arial" w:hAnsi="Arial" w:cs="Arial"/>
                <w:b/>
              </w:rPr>
              <w:t xml:space="preserve"> </w:t>
            </w:r>
            <w:r w:rsidR="00164FE3">
              <w:rPr>
                <w:rFonts w:ascii="Arial" w:hAnsi="Arial" w:cs="Arial"/>
                <w:b/>
              </w:rPr>
              <w:t>2</w:t>
            </w:r>
            <w:r w:rsidR="00164FE3" w:rsidRPr="00164FE3">
              <w:rPr>
                <w:rFonts w:ascii="Arial" w:hAnsi="Arial" w:cs="Arial"/>
                <w:b/>
                <w:vertAlign w:val="superscript"/>
              </w:rPr>
              <w:t>nd</w:t>
            </w:r>
            <w:r w:rsidR="00164FE3">
              <w:rPr>
                <w:rFonts w:ascii="Arial" w:hAnsi="Arial" w:cs="Arial"/>
                <w:b/>
              </w:rPr>
              <w:t xml:space="preserve"> </w:t>
            </w:r>
            <w:r w:rsidR="0027239F">
              <w:rPr>
                <w:rFonts w:ascii="Arial" w:hAnsi="Arial" w:cs="Arial"/>
                <w:b/>
              </w:rPr>
              <w:t>May</w:t>
            </w:r>
            <w:r w:rsidR="00164FE3">
              <w:rPr>
                <w:rFonts w:ascii="Arial" w:hAnsi="Arial" w:cs="Arial"/>
                <w:b/>
              </w:rPr>
              <w:t xml:space="preserve"> 2023</w:t>
            </w:r>
          </w:p>
        </w:tc>
      </w:tr>
      <w:tr w:rsidR="00A177FA" w:rsidRPr="001D2C36" w14:paraId="06466261" w14:textId="77777777" w:rsidTr="7C4158C1">
        <w:trPr>
          <w:trHeight w:val="190"/>
        </w:trPr>
        <w:tc>
          <w:tcPr>
            <w:tcW w:w="2507" w:type="pct"/>
            <w:gridSpan w:val="2"/>
            <w:shd w:val="clear" w:color="auto" w:fill="0072C6" w:themeFill="accent1"/>
            <w:vAlign w:val="center"/>
          </w:tcPr>
          <w:p w14:paraId="2057ECC0" w14:textId="77777777" w:rsidR="00A177FA" w:rsidRPr="009A5C5E" w:rsidRDefault="00A177FA" w:rsidP="00A177FA">
            <w:pPr>
              <w:jc w:val="center"/>
              <w:rPr>
                <w:rFonts w:ascii="Arial" w:hAnsi="Arial" w:cs="Arial"/>
                <w:b/>
                <w:color w:val="FFFFFF" w:themeColor="background2"/>
              </w:rPr>
            </w:pPr>
            <w:r w:rsidRPr="009A5C5E">
              <w:rPr>
                <w:rFonts w:ascii="Arial" w:hAnsi="Arial" w:cs="Arial"/>
                <w:b/>
                <w:color w:val="FFFFFF" w:themeColor="background2"/>
              </w:rPr>
              <w:t>About the Role</w:t>
            </w:r>
          </w:p>
        </w:tc>
        <w:tc>
          <w:tcPr>
            <w:tcW w:w="2493" w:type="pct"/>
            <w:shd w:val="clear" w:color="auto" w:fill="0072C6" w:themeFill="accent1"/>
            <w:vAlign w:val="center"/>
          </w:tcPr>
          <w:p w14:paraId="6822488E" w14:textId="77777777" w:rsidR="00A177FA" w:rsidRPr="009A5C5E" w:rsidRDefault="00A177FA" w:rsidP="00A177FA">
            <w:pPr>
              <w:jc w:val="center"/>
              <w:rPr>
                <w:rFonts w:ascii="Arial" w:hAnsi="Arial" w:cs="Arial"/>
                <w:b/>
                <w:color w:val="FFFFFF" w:themeColor="background2"/>
              </w:rPr>
            </w:pPr>
            <w:r w:rsidRPr="009A5C5E">
              <w:rPr>
                <w:rFonts w:ascii="Arial" w:hAnsi="Arial" w:cs="Arial"/>
                <w:b/>
                <w:color w:val="FFFFFF" w:themeColor="background2"/>
              </w:rPr>
              <w:t>Person Specification</w:t>
            </w:r>
          </w:p>
        </w:tc>
      </w:tr>
      <w:tr w:rsidR="00A177FA" w:rsidRPr="001D2C36" w14:paraId="7E326853" w14:textId="77777777" w:rsidTr="7C4158C1">
        <w:trPr>
          <w:trHeight w:val="3643"/>
        </w:trPr>
        <w:tc>
          <w:tcPr>
            <w:tcW w:w="2507" w:type="pct"/>
            <w:gridSpan w:val="2"/>
            <w:shd w:val="clear" w:color="auto" w:fill="auto"/>
          </w:tcPr>
          <w:p w14:paraId="5538E134" w14:textId="77777777" w:rsidR="00A177FA" w:rsidRDefault="00A177FA" w:rsidP="00A177FA">
            <w:pPr>
              <w:rPr>
                <w:rFonts w:ascii="Arial" w:hAnsi="Arial" w:cs="Arial"/>
                <w:szCs w:val="20"/>
              </w:rPr>
            </w:pPr>
            <w:r w:rsidRPr="001968EE">
              <w:rPr>
                <w:rFonts w:ascii="Arial" w:hAnsi="Arial" w:cs="Arial"/>
                <w:szCs w:val="20"/>
              </w:rPr>
              <w:t>Place</w:t>
            </w:r>
            <w:r>
              <w:rPr>
                <w:rFonts w:ascii="Arial" w:hAnsi="Arial" w:cs="Arial"/>
                <w:szCs w:val="20"/>
              </w:rPr>
              <w:t>ments are analytically focussed:</w:t>
            </w:r>
          </w:p>
          <w:p w14:paraId="02246A0D" w14:textId="77777777" w:rsidR="00A177FA" w:rsidRPr="001968EE" w:rsidRDefault="00A177FA" w:rsidP="00A177FA">
            <w:pPr>
              <w:rPr>
                <w:rFonts w:ascii="Arial" w:hAnsi="Arial" w:cs="Arial"/>
                <w:szCs w:val="20"/>
              </w:rPr>
            </w:pPr>
          </w:p>
          <w:p w14:paraId="4A052640" w14:textId="77777777" w:rsidR="00A177FA" w:rsidRDefault="00A177FA" w:rsidP="00A177F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>Analysts use specialised quantitative and qualitative skills to solve problems and generate insight</w:t>
            </w:r>
          </w:p>
          <w:p w14:paraId="42994190" w14:textId="0746EBFA" w:rsidR="00A177FA" w:rsidRPr="00D80165" w:rsidRDefault="00A177FA" w:rsidP="00A177F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>Previous students have supported analysis into health inequalities, social care funding reform, A&amp;E performance</w:t>
            </w:r>
            <w:r w:rsidR="00330C19" w:rsidRPr="7C4158C1">
              <w:rPr>
                <w:rFonts w:ascii="Arial" w:hAnsi="Arial" w:cs="Arial"/>
                <w:sz w:val="21"/>
                <w:szCs w:val="21"/>
              </w:rPr>
              <w:t>,</w:t>
            </w:r>
            <w:r w:rsidRPr="7C4158C1">
              <w:rPr>
                <w:rFonts w:ascii="Arial" w:hAnsi="Arial" w:cs="Arial"/>
                <w:sz w:val="21"/>
                <w:szCs w:val="21"/>
              </w:rPr>
              <w:t xml:space="preserve"> the NHS </w:t>
            </w:r>
            <w:r w:rsidR="003E20EA" w:rsidRPr="7C4158C1">
              <w:rPr>
                <w:rFonts w:ascii="Arial" w:hAnsi="Arial" w:cs="Arial"/>
                <w:sz w:val="21"/>
                <w:szCs w:val="21"/>
              </w:rPr>
              <w:t>workforce,</w:t>
            </w:r>
            <w:r w:rsidR="00330C19" w:rsidRPr="7C4158C1">
              <w:rPr>
                <w:rFonts w:ascii="Arial" w:hAnsi="Arial" w:cs="Arial"/>
                <w:sz w:val="21"/>
                <w:szCs w:val="21"/>
              </w:rPr>
              <w:t xml:space="preserve"> and the effect of COVID-19 on the health system</w:t>
            </w:r>
          </w:p>
          <w:p w14:paraId="0C7519C4" w14:textId="297E8330" w:rsidR="00A177FA" w:rsidRPr="00FD48AD" w:rsidRDefault="00A177FA" w:rsidP="00A177F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 xml:space="preserve">There is a large community of analysts working on a wide range of </w:t>
            </w:r>
            <w:r w:rsidR="00F119B7" w:rsidRPr="7C4158C1">
              <w:rPr>
                <w:rFonts w:ascii="Arial" w:hAnsi="Arial" w:cs="Arial"/>
                <w:sz w:val="21"/>
                <w:szCs w:val="21"/>
              </w:rPr>
              <w:t>high-profile</w:t>
            </w:r>
            <w:r w:rsidRPr="7C4158C1">
              <w:rPr>
                <w:rFonts w:ascii="Arial" w:hAnsi="Arial" w:cs="Arial"/>
                <w:sz w:val="21"/>
                <w:szCs w:val="21"/>
              </w:rPr>
              <w:t xml:space="preserve"> areas of health policy in both organisations</w:t>
            </w:r>
          </w:p>
          <w:p w14:paraId="036A2FA0" w14:textId="470CD63E" w:rsidR="00A177FA" w:rsidRPr="00D80165" w:rsidRDefault="00A177FA" w:rsidP="00A177F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>You will be working alongside professional analysts such as statisticians, operational researchers, economists</w:t>
            </w:r>
            <w:r w:rsidR="00474325" w:rsidRPr="7C4158C1">
              <w:rPr>
                <w:rFonts w:ascii="Arial" w:hAnsi="Arial" w:cs="Arial"/>
                <w:sz w:val="21"/>
                <w:szCs w:val="21"/>
              </w:rPr>
              <w:t>, data scientists</w:t>
            </w:r>
            <w:r w:rsidRPr="7C4158C1">
              <w:rPr>
                <w:rFonts w:ascii="Arial" w:hAnsi="Arial" w:cs="Arial"/>
                <w:sz w:val="21"/>
                <w:szCs w:val="21"/>
              </w:rPr>
              <w:t xml:space="preserve"> and social researchers </w:t>
            </w:r>
          </w:p>
          <w:p w14:paraId="1BB1C22D" w14:textId="77777777" w:rsidR="00A177FA" w:rsidRPr="00D80165" w:rsidRDefault="00A177FA" w:rsidP="00A177F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>You will be matched with a role that suits your skills and experience</w:t>
            </w:r>
          </w:p>
          <w:p w14:paraId="0D7302E8" w14:textId="77777777" w:rsidR="00A177FA" w:rsidRPr="00D80165" w:rsidRDefault="00A177FA" w:rsidP="00A177FA">
            <w:pPr>
              <w:pStyle w:val="ListParagraph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1043277F" w14:textId="77777777" w:rsidR="00A177FA" w:rsidRPr="00542C56" w:rsidRDefault="00A177FA" w:rsidP="00A177FA">
            <w:pPr>
              <w:rPr>
                <w:rFonts w:ascii="Arial" w:hAnsi="Arial" w:cs="Arial"/>
                <w:sz w:val="24"/>
              </w:rPr>
            </w:pPr>
            <w:r w:rsidRPr="00D80165">
              <w:rPr>
                <w:rFonts w:ascii="Arial" w:hAnsi="Arial" w:cs="Arial"/>
                <w:sz w:val="21"/>
                <w:szCs w:val="21"/>
              </w:rPr>
              <w:t>This is a unique opportunity to gain insight into central government and the health system at the highest level.</w:t>
            </w:r>
          </w:p>
        </w:tc>
        <w:tc>
          <w:tcPr>
            <w:tcW w:w="2493" w:type="pct"/>
            <w:shd w:val="clear" w:color="auto" w:fill="auto"/>
          </w:tcPr>
          <w:p w14:paraId="7B4EE2DD" w14:textId="77777777" w:rsidR="00A177FA" w:rsidRPr="00F63AB8" w:rsidRDefault="00A177FA" w:rsidP="00A177FA">
            <w:pPr>
              <w:rPr>
                <w:rFonts w:ascii="Arial" w:hAnsi="Arial" w:cs="Arial"/>
                <w:b/>
              </w:rPr>
            </w:pPr>
            <w:r w:rsidRPr="00F63AB8">
              <w:rPr>
                <w:rFonts w:ascii="Arial" w:hAnsi="Arial" w:cs="Arial"/>
                <w:b/>
              </w:rPr>
              <w:t>Essential:</w:t>
            </w:r>
          </w:p>
          <w:p w14:paraId="1C622D2D" w14:textId="08804AD6" w:rsidR="00A177FA" w:rsidRPr="00D80165" w:rsidRDefault="00A177FA" w:rsidP="00A177F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>Currently studying a numerate bachelor’s/integrated master’s discipline (e.g. Maths, Economics, Psychology, Geography</w:t>
            </w:r>
            <w:r w:rsidR="00350DC7" w:rsidRPr="7C4158C1">
              <w:rPr>
                <w:rFonts w:ascii="Arial" w:hAnsi="Arial" w:cs="Arial"/>
                <w:sz w:val="21"/>
                <w:szCs w:val="21"/>
              </w:rPr>
              <w:t>, Natural Sciences, Business Studies, Computing</w:t>
            </w:r>
            <w:r w:rsidRPr="7C4158C1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7D6BD89B" w14:textId="77777777" w:rsidR="00A177FA" w:rsidRPr="00D80165" w:rsidRDefault="00A177FA" w:rsidP="00A177F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 xml:space="preserve">Experience conducting analysis and understanding of analytical techniques </w:t>
            </w:r>
          </w:p>
          <w:p w14:paraId="2D61BA88" w14:textId="77777777" w:rsidR="00A177FA" w:rsidRPr="00D80165" w:rsidRDefault="00A177FA" w:rsidP="00A177F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>Strong IT skills, particularly MS Excel</w:t>
            </w:r>
          </w:p>
          <w:p w14:paraId="193DAF94" w14:textId="77777777" w:rsidR="00A177FA" w:rsidRPr="00D80165" w:rsidRDefault="00A177FA" w:rsidP="00A177F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>Time management skills with the ability to plan and reprioritise</w:t>
            </w:r>
          </w:p>
          <w:p w14:paraId="6E856EC5" w14:textId="77777777" w:rsidR="00A177FA" w:rsidRPr="00D80165" w:rsidRDefault="00A177FA" w:rsidP="00A177F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>Ability to work in a team to contribute to and achieve a shared objective</w:t>
            </w:r>
          </w:p>
          <w:p w14:paraId="0FF769A4" w14:textId="77777777" w:rsidR="00A177FA" w:rsidRPr="00D80165" w:rsidRDefault="00A177FA" w:rsidP="00A177F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>Strong communication skills (written and oral)</w:t>
            </w:r>
          </w:p>
          <w:p w14:paraId="143EBC2C" w14:textId="393D4C94" w:rsidR="00942963" w:rsidRPr="00942963" w:rsidRDefault="00942963" w:rsidP="0094296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42963">
              <w:rPr>
                <w:rFonts w:ascii="Arial" w:hAnsi="Arial" w:cs="Arial"/>
                <w:sz w:val="21"/>
                <w:szCs w:val="21"/>
              </w:rPr>
              <w:t>Candidates must be eligible to work in the UK at the time of an offer being made</w:t>
            </w:r>
          </w:p>
          <w:p w14:paraId="07F2F1E2" w14:textId="77777777" w:rsidR="00A177FA" w:rsidRPr="00F63AB8" w:rsidRDefault="00A177FA" w:rsidP="00A177FA">
            <w:pPr>
              <w:rPr>
                <w:rFonts w:ascii="Arial" w:hAnsi="Arial" w:cs="Arial"/>
                <w:b/>
              </w:rPr>
            </w:pPr>
          </w:p>
          <w:p w14:paraId="0E362746" w14:textId="77777777" w:rsidR="00A177FA" w:rsidRDefault="00A177FA" w:rsidP="00A177FA">
            <w:pPr>
              <w:rPr>
                <w:rFonts w:ascii="Arial" w:hAnsi="Arial" w:cs="Arial"/>
                <w:b/>
              </w:rPr>
            </w:pPr>
            <w:r w:rsidRPr="00F63AB8">
              <w:rPr>
                <w:rFonts w:ascii="Arial" w:hAnsi="Arial" w:cs="Arial"/>
                <w:b/>
              </w:rPr>
              <w:t>Desirable:</w:t>
            </w:r>
            <w:r w:rsidRPr="009A5C5E">
              <w:rPr>
                <w:rFonts w:ascii="Arial" w:hAnsi="Arial" w:cs="Arial"/>
                <w:b/>
              </w:rPr>
              <w:t xml:space="preserve"> </w:t>
            </w:r>
          </w:p>
          <w:p w14:paraId="4E8D566F" w14:textId="5A2D5588" w:rsidR="00A177FA" w:rsidRPr="00D80165" w:rsidRDefault="00A177FA" w:rsidP="00A177F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 xml:space="preserve">Experience of </w:t>
            </w:r>
            <w:r w:rsidR="00C94476" w:rsidRPr="7C4158C1">
              <w:rPr>
                <w:rFonts w:ascii="Arial" w:hAnsi="Arial" w:cs="Arial"/>
                <w:sz w:val="21"/>
                <w:szCs w:val="21"/>
              </w:rPr>
              <w:t xml:space="preserve">using </w:t>
            </w:r>
            <w:r w:rsidRPr="7C4158C1">
              <w:rPr>
                <w:rFonts w:ascii="Arial" w:hAnsi="Arial" w:cs="Arial"/>
                <w:sz w:val="21"/>
                <w:szCs w:val="21"/>
              </w:rPr>
              <w:t xml:space="preserve">specialist analytical software </w:t>
            </w:r>
            <w:r w:rsidR="00C94476" w:rsidRPr="7C4158C1">
              <w:rPr>
                <w:rFonts w:ascii="Arial" w:hAnsi="Arial" w:cs="Arial"/>
                <w:sz w:val="21"/>
                <w:szCs w:val="21"/>
              </w:rPr>
              <w:t xml:space="preserve">such as the </w:t>
            </w:r>
            <w:r w:rsidR="00521390" w:rsidRPr="7C4158C1">
              <w:rPr>
                <w:rFonts w:ascii="Arial" w:hAnsi="Arial" w:cs="Arial"/>
                <w:sz w:val="21"/>
                <w:szCs w:val="21"/>
              </w:rPr>
              <w:t>following:</w:t>
            </w:r>
            <w:r w:rsidRPr="7C4158C1">
              <w:rPr>
                <w:rFonts w:ascii="Arial" w:hAnsi="Arial" w:cs="Arial"/>
                <w:sz w:val="21"/>
                <w:szCs w:val="21"/>
              </w:rPr>
              <w:t xml:space="preserve"> SPSS, R, VBA, STATA</w:t>
            </w:r>
            <w:r w:rsidR="00DB5837" w:rsidRPr="7C4158C1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035B4D" w:rsidRPr="7C4158C1">
              <w:rPr>
                <w:rFonts w:ascii="Arial" w:hAnsi="Arial" w:cs="Arial"/>
                <w:sz w:val="21"/>
                <w:szCs w:val="21"/>
              </w:rPr>
              <w:t>SQL</w:t>
            </w:r>
            <w:r w:rsidR="00DB5837" w:rsidRPr="7C4158C1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035B4D" w:rsidRPr="7C4158C1">
              <w:rPr>
                <w:rFonts w:ascii="Arial" w:hAnsi="Arial" w:cs="Arial"/>
                <w:sz w:val="21"/>
                <w:szCs w:val="21"/>
              </w:rPr>
              <w:t>Python</w:t>
            </w:r>
            <w:r w:rsidRPr="7C4158C1">
              <w:rPr>
                <w:rFonts w:ascii="Arial" w:hAnsi="Arial" w:cs="Arial"/>
                <w:sz w:val="21"/>
                <w:szCs w:val="21"/>
              </w:rPr>
              <w:t xml:space="preserve"> etc</w:t>
            </w:r>
          </w:p>
          <w:p w14:paraId="1F39CE65" w14:textId="77777777" w:rsidR="00A177FA" w:rsidRPr="00D80165" w:rsidRDefault="00A177FA" w:rsidP="00A177F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>Experience of analysing real world data</w:t>
            </w:r>
          </w:p>
          <w:p w14:paraId="07AFCC04" w14:textId="77777777" w:rsidR="00A177FA" w:rsidRPr="00542C56" w:rsidRDefault="00A177FA" w:rsidP="00A177F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>Familiarity with the current healthcare climate</w:t>
            </w:r>
          </w:p>
        </w:tc>
      </w:tr>
      <w:tr w:rsidR="00A177FA" w:rsidRPr="001D2C36" w14:paraId="38F07672" w14:textId="77777777" w:rsidTr="7C4158C1">
        <w:trPr>
          <w:trHeight w:val="190"/>
        </w:trPr>
        <w:tc>
          <w:tcPr>
            <w:tcW w:w="2507" w:type="pct"/>
            <w:gridSpan w:val="2"/>
            <w:shd w:val="clear" w:color="auto" w:fill="0072C6" w:themeFill="accent1"/>
            <w:vAlign w:val="center"/>
          </w:tcPr>
          <w:p w14:paraId="6ED9452A" w14:textId="77777777" w:rsidR="00A177FA" w:rsidRPr="001D2C36" w:rsidRDefault="00A177FA" w:rsidP="00A177FA">
            <w:pPr>
              <w:jc w:val="center"/>
              <w:rPr>
                <w:rFonts w:ascii="Arial" w:hAnsi="Arial" w:cs="Arial"/>
                <w:color w:val="FFFFFF" w:themeColor="background2"/>
                <w:sz w:val="24"/>
              </w:rPr>
            </w:pPr>
            <w:r w:rsidRPr="00B92163">
              <w:rPr>
                <w:rFonts w:ascii="Arial" w:hAnsi="Arial" w:cs="Arial"/>
                <w:b/>
                <w:color w:val="FFFFFF" w:themeColor="background2"/>
                <w:sz w:val="20"/>
              </w:rPr>
              <w:t xml:space="preserve">NHS England Values and </w:t>
            </w:r>
            <w:r>
              <w:rPr>
                <w:rFonts w:ascii="Arial" w:hAnsi="Arial" w:cs="Arial"/>
                <w:b/>
                <w:color w:val="FFFFFF" w:themeColor="background2"/>
                <w:sz w:val="20"/>
              </w:rPr>
              <w:t xml:space="preserve">Behaviours </w:t>
            </w:r>
          </w:p>
        </w:tc>
        <w:tc>
          <w:tcPr>
            <w:tcW w:w="2493" w:type="pct"/>
            <w:shd w:val="clear" w:color="auto" w:fill="0072C6" w:themeFill="accent1"/>
            <w:vAlign w:val="center"/>
          </w:tcPr>
          <w:p w14:paraId="203F56C5" w14:textId="77777777" w:rsidR="00A177FA" w:rsidRPr="001D2C36" w:rsidRDefault="00A177FA" w:rsidP="00A177FA">
            <w:pPr>
              <w:jc w:val="center"/>
              <w:rPr>
                <w:rFonts w:ascii="Arial" w:hAnsi="Arial" w:cs="Arial"/>
                <w:b/>
                <w:color w:val="FFFFFF" w:themeColor="background2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2"/>
                <w:sz w:val="20"/>
              </w:rPr>
              <w:t xml:space="preserve">The </w:t>
            </w:r>
            <w:r w:rsidRPr="00B92163">
              <w:rPr>
                <w:rFonts w:ascii="Arial" w:hAnsi="Arial" w:cs="Arial"/>
                <w:b/>
                <w:color w:val="FFFFFF" w:themeColor="background2"/>
                <w:sz w:val="20"/>
              </w:rPr>
              <w:t>Civil Service Code</w:t>
            </w:r>
            <w:r>
              <w:rPr>
                <w:rFonts w:ascii="Arial" w:hAnsi="Arial" w:cs="Arial"/>
                <w:b/>
                <w:color w:val="FFFFFF" w:themeColor="background2"/>
                <w:sz w:val="20"/>
              </w:rPr>
              <w:t xml:space="preserve"> and s</w:t>
            </w:r>
            <w:r w:rsidRPr="00B92163">
              <w:rPr>
                <w:rFonts w:ascii="Arial" w:hAnsi="Arial" w:cs="Arial"/>
                <w:b/>
                <w:color w:val="FFFFFF" w:themeColor="background2"/>
                <w:sz w:val="20"/>
              </w:rPr>
              <w:t>upporting DHSC’</w:t>
            </w:r>
            <w:r>
              <w:rPr>
                <w:rFonts w:ascii="Arial" w:hAnsi="Arial" w:cs="Arial"/>
                <w:b/>
                <w:color w:val="FFFFFF" w:themeColor="background2"/>
                <w:sz w:val="20"/>
              </w:rPr>
              <w:t>s Role in G</w:t>
            </w:r>
            <w:r w:rsidRPr="00B92163">
              <w:rPr>
                <w:rFonts w:ascii="Arial" w:hAnsi="Arial" w:cs="Arial"/>
                <w:b/>
                <w:color w:val="FFFFFF" w:themeColor="background2"/>
                <w:sz w:val="20"/>
              </w:rPr>
              <w:t>overnment</w:t>
            </w:r>
          </w:p>
        </w:tc>
      </w:tr>
      <w:tr w:rsidR="00A177FA" w:rsidRPr="001D2C36" w14:paraId="24866B98" w14:textId="77777777" w:rsidTr="7C4158C1">
        <w:trPr>
          <w:trHeight w:val="1283"/>
        </w:trPr>
        <w:tc>
          <w:tcPr>
            <w:tcW w:w="2507" w:type="pct"/>
            <w:gridSpan w:val="2"/>
            <w:shd w:val="clear" w:color="auto" w:fill="auto"/>
          </w:tcPr>
          <w:p w14:paraId="7BFCB3B3" w14:textId="77777777" w:rsidR="00A177FA" w:rsidRPr="00D80165" w:rsidRDefault="00A177FA" w:rsidP="00A177FA">
            <w:pPr>
              <w:rPr>
                <w:rFonts w:ascii="Arial" w:hAnsi="Arial" w:cs="Arial"/>
                <w:sz w:val="21"/>
                <w:szCs w:val="21"/>
              </w:rPr>
            </w:pPr>
            <w:r w:rsidRPr="00D80165">
              <w:rPr>
                <w:rFonts w:ascii="Arial" w:hAnsi="Arial" w:cs="Arial"/>
                <w:sz w:val="21"/>
                <w:szCs w:val="21"/>
              </w:rPr>
              <w:t xml:space="preserve">The values enshrined in the </w:t>
            </w:r>
            <w:r w:rsidRPr="00D80165">
              <w:rPr>
                <w:rFonts w:ascii="Arial" w:hAnsi="Arial" w:cs="Arial"/>
                <w:b/>
                <w:sz w:val="21"/>
                <w:szCs w:val="21"/>
              </w:rPr>
              <w:t>NHS</w:t>
            </w:r>
            <w:r w:rsidRPr="00D80165">
              <w:rPr>
                <w:rFonts w:ascii="Arial" w:hAnsi="Arial" w:cs="Arial"/>
                <w:sz w:val="21"/>
                <w:szCs w:val="21"/>
              </w:rPr>
              <w:t xml:space="preserve"> Constitution underpin all that we do:</w:t>
            </w:r>
          </w:p>
          <w:p w14:paraId="2886D463" w14:textId="77777777" w:rsidR="00A177FA" w:rsidRPr="00D80165" w:rsidRDefault="00A177FA" w:rsidP="00A177F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>Respect and dignity</w:t>
            </w:r>
          </w:p>
          <w:p w14:paraId="578EA544" w14:textId="77777777" w:rsidR="00A177FA" w:rsidRPr="00D80165" w:rsidRDefault="00A177FA" w:rsidP="00A177F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>Commitment to the quality of care</w:t>
            </w:r>
          </w:p>
          <w:p w14:paraId="1667109A" w14:textId="77777777" w:rsidR="00A177FA" w:rsidRPr="00D80165" w:rsidRDefault="00A177FA" w:rsidP="00A177F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>Compassion</w:t>
            </w:r>
          </w:p>
          <w:p w14:paraId="0AF490D5" w14:textId="77777777" w:rsidR="00A177FA" w:rsidRPr="00D80165" w:rsidRDefault="00A177FA" w:rsidP="00A177F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>Improving lives</w:t>
            </w:r>
          </w:p>
          <w:p w14:paraId="6364E749" w14:textId="77777777" w:rsidR="00A177FA" w:rsidRPr="00D80165" w:rsidRDefault="00A177FA" w:rsidP="00A177F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>Working together for patients</w:t>
            </w:r>
          </w:p>
          <w:p w14:paraId="3109C64B" w14:textId="77777777" w:rsidR="00A177FA" w:rsidRPr="00D80165" w:rsidRDefault="00A177FA" w:rsidP="00A177F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>Everyone counts</w:t>
            </w:r>
            <w:r w:rsidRPr="7C4158C1">
              <w:rPr>
                <w:rFonts w:ascii="Arial" w:hAnsi="Arial" w:cs="Arial"/>
                <w:color w:val="FFFFFF" w:themeColor="background2"/>
                <w:sz w:val="21"/>
                <w:szCs w:val="21"/>
              </w:rPr>
              <w:t>.</w:t>
            </w:r>
          </w:p>
          <w:p w14:paraId="5F08FEDD" w14:textId="77777777" w:rsidR="00A177FA" w:rsidRPr="00D80165" w:rsidRDefault="00A177FA" w:rsidP="00A177FA">
            <w:pPr>
              <w:rPr>
                <w:rFonts w:ascii="Arial" w:hAnsi="Arial" w:cs="Arial"/>
                <w:sz w:val="21"/>
                <w:szCs w:val="21"/>
              </w:rPr>
            </w:pPr>
          </w:p>
          <w:p w14:paraId="77265965" w14:textId="77777777" w:rsidR="00A177FA" w:rsidRPr="00D80165" w:rsidRDefault="00A177FA" w:rsidP="00A177FA">
            <w:pPr>
              <w:rPr>
                <w:rFonts w:ascii="Arial" w:hAnsi="Arial" w:cs="Arial"/>
                <w:sz w:val="21"/>
                <w:szCs w:val="21"/>
              </w:rPr>
            </w:pPr>
            <w:r w:rsidRPr="00D80165">
              <w:rPr>
                <w:rFonts w:ascii="Arial" w:hAnsi="Arial" w:cs="Arial"/>
                <w:sz w:val="21"/>
                <w:szCs w:val="21"/>
              </w:rPr>
              <w:t>Behaviours - leading by example,</w:t>
            </w:r>
          </w:p>
          <w:p w14:paraId="1540743A" w14:textId="77777777" w:rsidR="00A177FA" w:rsidRPr="00D80165" w:rsidRDefault="00A177FA" w:rsidP="00A177F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>We prioritise patients in every decision we take</w:t>
            </w:r>
          </w:p>
          <w:p w14:paraId="64B78459" w14:textId="77777777" w:rsidR="00A177FA" w:rsidRPr="00D80165" w:rsidRDefault="00A177FA" w:rsidP="00A177F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>We are person focused</w:t>
            </w:r>
          </w:p>
          <w:p w14:paraId="6F5D3BC5" w14:textId="77777777" w:rsidR="00A177FA" w:rsidRPr="00D80165" w:rsidRDefault="00A177FA" w:rsidP="00A177F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>We listen and learn</w:t>
            </w:r>
          </w:p>
          <w:p w14:paraId="66CAF4EB" w14:textId="77777777" w:rsidR="00A177FA" w:rsidRPr="00D80165" w:rsidRDefault="00A177FA" w:rsidP="00A177F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>We are evidence-based</w:t>
            </w:r>
          </w:p>
          <w:p w14:paraId="1322BB0F" w14:textId="77777777" w:rsidR="00A177FA" w:rsidRPr="00D80165" w:rsidRDefault="00A177FA" w:rsidP="00A177F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>We are open and transparent</w:t>
            </w:r>
          </w:p>
          <w:p w14:paraId="366EE034" w14:textId="77777777" w:rsidR="00A177FA" w:rsidRPr="00D80165" w:rsidRDefault="00A177FA" w:rsidP="00A177F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>We are inclusive</w:t>
            </w:r>
          </w:p>
          <w:p w14:paraId="569BF5BE" w14:textId="77777777" w:rsidR="00A177FA" w:rsidRPr="005925A0" w:rsidRDefault="00A177FA" w:rsidP="7C4158C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>We strive for improvement</w:t>
            </w:r>
          </w:p>
        </w:tc>
        <w:tc>
          <w:tcPr>
            <w:tcW w:w="2493" w:type="pct"/>
            <w:shd w:val="clear" w:color="auto" w:fill="auto"/>
          </w:tcPr>
          <w:p w14:paraId="382F6579" w14:textId="77777777" w:rsidR="00A177FA" w:rsidRPr="00D80165" w:rsidRDefault="00A177FA" w:rsidP="00A177FA">
            <w:pPr>
              <w:rPr>
                <w:rFonts w:ascii="Arial" w:hAnsi="Arial" w:cs="Arial"/>
                <w:sz w:val="21"/>
                <w:szCs w:val="21"/>
              </w:rPr>
            </w:pPr>
            <w:r w:rsidRPr="00D80165">
              <w:rPr>
                <w:rFonts w:ascii="Arial" w:hAnsi="Arial" w:cs="Arial"/>
                <w:sz w:val="21"/>
                <w:szCs w:val="21"/>
              </w:rPr>
              <w:t xml:space="preserve">As a civil servant at </w:t>
            </w:r>
            <w:r w:rsidRPr="00D80165">
              <w:rPr>
                <w:rFonts w:ascii="Arial" w:hAnsi="Arial" w:cs="Arial"/>
                <w:b/>
                <w:sz w:val="21"/>
                <w:szCs w:val="21"/>
              </w:rPr>
              <w:t>DHSC</w:t>
            </w:r>
            <w:r w:rsidRPr="00D80165">
              <w:rPr>
                <w:rFonts w:ascii="Arial" w:hAnsi="Arial" w:cs="Arial"/>
                <w:sz w:val="21"/>
                <w:szCs w:val="21"/>
              </w:rPr>
              <w:t>, it is expected that employees abide by the Civil Service Code and its core values:</w:t>
            </w:r>
          </w:p>
          <w:p w14:paraId="0D549892" w14:textId="77777777" w:rsidR="00A177FA" w:rsidRPr="003743A0" w:rsidRDefault="00A177FA" w:rsidP="00A177F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>Integrity</w:t>
            </w:r>
            <w:r w:rsidRPr="7C4158C1">
              <w:rPr>
                <w:rFonts w:ascii="Arial" w:hAnsi="Arial" w:cs="Arial"/>
              </w:rPr>
              <w:t xml:space="preserve"> </w:t>
            </w:r>
            <w:r w:rsidRPr="7C4158C1">
              <w:rPr>
                <w:rFonts w:ascii="Arial" w:hAnsi="Arial" w:cs="Arial"/>
                <w:sz w:val="16"/>
                <w:szCs w:val="16"/>
              </w:rPr>
              <w:t>(Be professional, responsible and efficient)</w:t>
            </w:r>
          </w:p>
          <w:p w14:paraId="016DC2B4" w14:textId="77777777" w:rsidR="00A177FA" w:rsidRPr="003743A0" w:rsidRDefault="00A177FA" w:rsidP="00A177F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>Honesty</w:t>
            </w:r>
            <w:r w:rsidRPr="7C4158C1">
              <w:rPr>
                <w:rFonts w:ascii="Arial" w:hAnsi="Arial" w:cs="Arial"/>
              </w:rPr>
              <w:t xml:space="preserve"> </w:t>
            </w:r>
            <w:r w:rsidRPr="7C4158C1">
              <w:rPr>
                <w:rFonts w:ascii="Arial" w:hAnsi="Arial" w:cs="Arial"/>
                <w:sz w:val="16"/>
                <w:szCs w:val="16"/>
              </w:rPr>
              <w:t>(Be truthful, open and resourceful)</w:t>
            </w:r>
          </w:p>
          <w:p w14:paraId="6AD32690" w14:textId="77777777" w:rsidR="00A177FA" w:rsidRPr="005925A0" w:rsidRDefault="00A177FA" w:rsidP="00A177F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>Objectivity</w:t>
            </w:r>
            <w:r w:rsidRPr="7C4158C1">
              <w:rPr>
                <w:rFonts w:ascii="Arial" w:hAnsi="Arial" w:cs="Arial"/>
              </w:rPr>
              <w:t xml:space="preserve"> </w:t>
            </w:r>
            <w:r w:rsidRPr="7C4158C1">
              <w:rPr>
                <w:rFonts w:ascii="Arial" w:hAnsi="Arial" w:cs="Arial"/>
                <w:sz w:val="16"/>
                <w:szCs w:val="16"/>
              </w:rPr>
              <w:t>(Be accurate and conduct rigorous analysis of evidence to advise effectively)</w:t>
            </w:r>
          </w:p>
          <w:p w14:paraId="417B64D7" w14:textId="77777777" w:rsidR="00A177FA" w:rsidRPr="005925A0" w:rsidRDefault="00A177FA" w:rsidP="00A177F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>Impartiality</w:t>
            </w:r>
            <w:r w:rsidRPr="7C4158C1">
              <w:rPr>
                <w:rFonts w:ascii="Arial" w:hAnsi="Arial" w:cs="Arial"/>
              </w:rPr>
              <w:t xml:space="preserve"> </w:t>
            </w:r>
            <w:r w:rsidRPr="7C4158C1">
              <w:rPr>
                <w:rFonts w:ascii="Arial" w:hAnsi="Arial" w:cs="Arial"/>
                <w:sz w:val="16"/>
                <w:szCs w:val="16"/>
              </w:rPr>
              <w:t>(Work in a fair, just and equitable way)</w:t>
            </w:r>
          </w:p>
          <w:p w14:paraId="35D85B28" w14:textId="77777777" w:rsidR="00A177FA" w:rsidRDefault="00A177FA" w:rsidP="00A177FA">
            <w:pPr>
              <w:rPr>
                <w:rFonts w:ascii="Arial" w:hAnsi="Arial" w:cs="Arial"/>
                <w:sz w:val="16"/>
              </w:rPr>
            </w:pPr>
          </w:p>
          <w:p w14:paraId="482DD935" w14:textId="77777777" w:rsidR="00A177FA" w:rsidRPr="00D80165" w:rsidRDefault="00A177FA" w:rsidP="00A177FA">
            <w:pPr>
              <w:rPr>
                <w:rFonts w:ascii="Arial" w:hAnsi="Arial" w:cs="Arial"/>
                <w:sz w:val="21"/>
                <w:szCs w:val="21"/>
              </w:rPr>
            </w:pPr>
            <w:r w:rsidRPr="00D80165">
              <w:rPr>
                <w:rFonts w:ascii="Arial" w:hAnsi="Arial" w:cs="Arial"/>
                <w:sz w:val="21"/>
                <w:szCs w:val="21"/>
              </w:rPr>
              <w:t>Behaviours: A Great Department of State</w:t>
            </w:r>
          </w:p>
          <w:p w14:paraId="21F2B1A1" w14:textId="77777777" w:rsidR="00A177FA" w:rsidRPr="00D80165" w:rsidRDefault="00A177FA" w:rsidP="00A177F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>We aim to work to improve outcomes</w:t>
            </w:r>
          </w:p>
          <w:p w14:paraId="76952C20" w14:textId="77777777" w:rsidR="00A177FA" w:rsidRPr="00D80165" w:rsidRDefault="00A177FA" w:rsidP="00A177F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>We aim to be effective leaders</w:t>
            </w:r>
          </w:p>
          <w:p w14:paraId="53CAC222" w14:textId="416B8173" w:rsidR="00A177FA" w:rsidRPr="00723BA9" w:rsidRDefault="00A177FA" w:rsidP="7C4158C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7C4158C1">
              <w:rPr>
                <w:rFonts w:ascii="Arial" w:hAnsi="Arial" w:cs="Arial"/>
                <w:sz w:val="21"/>
                <w:szCs w:val="21"/>
              </w:rPr>
              <w:t>We aim to be skilled people</w:t>
            </w:r>
          </w:p>
        </w:tc>
      </w:tr>
    </w:tbl>
    <w:p w14:paraId="53DA6682" w14:textId="1A445113" w:rsidR="00D80165" w:rsidRPr="00D80165" w:rsidRDefault="00D80165" w:rsidP="00A177FA">
      <w:pPr>
        <w:spacing w:line="240" w:lineRule="auto"/>
        <w:jc w:val="center"/>
        <w:rPr>
          <w:rFonts w:hAnsi="Calibri"/>
          <w:b/>
          <w:bCs/>
          <w:color w:val="0070C0"/>
          <w:kern w:val="24"/>
          <w:sz w:val="26"/>
          <w:szCs w:val="26"/>
        </w:rPr>
      </w:pPr>
      <w:r>
        <w:rPr>
          <w:rFonts w:hAnsi="Calibri"/>
          <w:b/>
          <w:bCs/>
          <w:color w:val="0070C0"/>
          <w:kern w:val="24"/>
          <w:sz w:val="26"/>
          <w:szCs w:val="26"/>
        </w:rPr>
        <w:t>CONTACT US</w:t>
      </w:r>
      <w:r w:rsidRPr="001C6246">
        <w:rPr>
          <w:rFonts w:hAnsi="Calibri"/>
          <w:b/>
          <w:bCs/>
          <w:color w:val="0070C0"/>
          <w:kern w:val="24"/>
          <w:sz w:val="26"/>
          <w:szCs w:val="26"/>
        </w:rPr>
        <w:t xml:space="preserve"> - </w:t>
      </w:r>
      <w:r w:rsidR="006A2924" w:rsidRPr="006A2924">
        <w:rPr>
          <w:rFonts w:hAnsi="Calibri"/>
          <w:b/>
          <w:bCs/>
          <w:color w:val="0070C0"/>
          <w:kern w:val="24"/>
          <w:sz w:val="26"/>
          <w:szCs w:val="26"/>
        </w:rPr>
        <w:t>StudentAnalyst.</w:t>
      </w:r>
      <w:r w:rsidR="006A2924">
        <w:rPr>
          <w:rFonts w:hAnsi="Calibri"/>
          <w:b/>
          <w:bCs/>
          <w:color w:val="0070C0"/>
          <w:kern w:val="24"/>
          <w:sz w:val="26"/>
          <w:szCs w:val="26"/>
        </w:rPr>
        <w:t>P</w:t>
      </w:r>
      <w:r w:rsidR="006A2924" w:rsidRPr="006A2924">
        <w:rPr>
          <w:rFonts w:hAnsi="Calibri"/>
          <w:b/>
          <w:bCs/>
          <w:color w:val="0070C0"/>
          <w:kern w:val="24"/>
          <w:sz w:val="26"/>
          <w:szCs w:val="26"/>
        </w:rPr>
        <w:t>lacements</w:t>
      </w:r>
      <w:r w:rsidRPr="001C6246">
        <w:rPr>
          <w:rFonts w:hAnsi="Calibri"/>
          <w:b/>
          <w:bCs/>
          <w:color w:val="0070C0"/>
          <w:kern w:val="24"/>
          <w:sz w:val="26"/>
          <w:szCs w:val="26"/>
        </w:rPr>
        <w:t>@</w:t>
      </w:r>
      <w:r w:rsidR="00AF456F">
        <w:rPr>
          <w:rFonts w:hAnsi="Calibri"/>
          <w:b/>
          <w:bCs/>
          <w:color w:val="0070C0"/>
          <w:kern w:val="24"/>
          <w:sz w:val="26"/>
          <w:szCs w:val="26"/>
        </w:rPr>
        <w:t>nhs.net</w:t>
      </w:r>
    </w:p>
    <w:p w14:paraId="6F541EEF" w14:textId="451B9528" w:rsidR="00B92163" w:rsidRDefault="00330C19" w:rsidP="00B4363A">
      <w:pPr>
        <w:rPr>
          <w:b/>
          <w:color w:val="0072C6" w:themeColor="text2"/>
          <w:sz w:val="24"/>
        </w:rPr>
      </w:pPr>
      <w:r w:rsidRPr="00F63AB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E4C4910" wp14:editId="2892D22F">
                <wp:simplePos x="0" y="0"/>
                <wp:positionH relativeFrom="margin">
                  <wp:align>center</wp:align>
                </wp:positionH>
                <wp:positionV relativeFrom="paragraph">
                  <wp:posOffset>8815273</wp:posOffset>
                </wp:positionV>
                <wp:extent cx="5564505" cy="428625"/>
                <wp:effectExtent l="0" t="0" r="0" b="0"/>
                <wp:wrapNone/>
                <wp:docPr id="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564505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5BA8CB" w14:textId="1177DB5E" w:rsidR="00F63AB8" w:rsidRPr="00B95A94" w:rsidRDefault="00F63AB8" w:rsidP="00B95A94">
                            <w:pPr>
                              <w:pStyle w:val="NormalWeb"/>
                              <w:spacing w:before="154" w:beforeAutospacing="0" w:after="0" w:afterAutospacing="0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95A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APPLY NOW BY VISITING</w:t>
                            </w:r>
                            <w:r w:rsidR="00B95A94" w:rsidRPr="00B95A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752B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hyperlink r:id="rId11" w:history="1">
                              <w:r w:rsidR="002A2C8F" w:rsidRPr="000A56F5"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</w:rPr>
                                <w:t>analystplacements.</w:t>
                              </w:r>
                              <w:r w:rsidR="00214836" w:rsidRPr="000A56F5"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</w:rPr>
                                <w:t>co.uk</w:t>
                              </w:r>
                            </w:hyperlink>
                            <w:r w:rsidR="00214836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C4910" id="Content Placeholder 2" o:spid="_x0000_s1026" style="position:absolute;margin-left:0;margin-top:694.1pt;width:438.15pt;height:33.7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" filled="f" stroked="f">
                <o:lock v:ext="edit" grouping="t"/>
                <v:textbox>
                  <w:txbxContent>
                    <w:p w14:paraId="435BA8CB" w14:textId="1177DB5E" w:rsidR="00F63AB8" w:rsidRPr="00B95A94" w:rsidRDefault="00F63AB8" w:rsidP="00B95A94">
                      <w:pPr>
                        <w:pStyle w:val="NormalWeb"/>
                        <w:spacing w:before="154" w:beforeAutospacing="0" w:after="0" w:afterAutospacing="0"/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B95A94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APPLY NOW BY VISITING</w:t>
                      </w:r>
                      <w:r w:rsidR="00B95A94" w:rsidRPr="00B95A94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B752BB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 xml:space="preserve">– </w:t>
                      </w:r>
                      <w:hyperlink r:id="rId12" w:history="1">
                        <w:r w:rsidR="002A2C8F" w:rsidRPr="000A56F5"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kern w:val="24"/>
                            <w:sz w:val="28"/>
                            <w:szCs w:val="28"/>
                          </w:rPr>
                          <w:t>analystplacements.</w:t>
                        </w:r>
                        <w:r w:rsidR="00214836" w:rsidRPr="000A56F5"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kern w:val="24"/>
                            <w:sz w:val="28"/>
                            <w:szCs w:val="28"/>
                          </w:rPr>
                          <w:t>co.uk</w:t>
                        </w:r>
                      </w:hyperlink>
                      <w:r w:rsidR="00214836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92163" w:rsidSect="00A177F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2B8C"/>
    <w:multiLevelType w:val="hybridMultilevel"/>
    <w:tmpl w:val="9AF8B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41471B"/>
    <w:multiLevelType w:val="hybridMultilevel"/>
    <w:tmpl w:val="48E4CFEE"/>
    <w:lvl w:ilvl="0" w:tplc="CF06B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632DC"/>
    <w:multiLevelType w:val="hybridMultilevel"/>
    <w:tmpl w:val="D00CDA6E"/>
    <w:lvl w:ilvl="0" w:tplc="069860E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75485"/>
    <w:multiLevelType w:val="multilevel"/>
    <w:tmpl w:val="5CA4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6B427D"/>
    <w:multiLevelType w:val="hybridMultilevel"/>
    <w:tmpl w:val="F202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87674"/>
    <w:multiLevelType w:val="hybridMultilevel"/>
    <w:tmpl w:val="1F8CA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A678C"/>
    <w:multiLevelType w:val="hybridMultilevel"/>
    <w:tmpl w:val="729AE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56860"/>
    <w:multiLevelType w:val="hybridMultilevel"/>
    <w:tmpl w:val="E9A2A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A3C1A"/>
    <w:multiLevelType w:val="hybridMultilevel"/>
    <w:tmpl w:val="F11ECD6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E937BC"/>
    <w:multiLevelType w:val="hybridMultilevel"/>
    <w:tmpl w:val="E0C200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803433"/>
    <w:multiLevelType w:val="hybridMultilevel"/>
    <w:tmpl w:val="9A0C6BF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B36C8D"/>
    <w:multiLevelType w:val="hybridMultilevel"/>
    <w:tmpl w:val="7CF65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954F0"/>
    <w:multiLevelType w:val="hybridMultilevel"/>
    <w:tmpl w:val="874632D8"/>
    <w:lvl w:ilvl="0" w:tplc="069860E8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6261511">
    <w:abstractNumId w:val="4"/>
  </w:num>
  <w:num w:numId="2" w16cid:durableId="349989125">
    <w:abstractNumId w:val="2"/>
  </w:num>
  <w:num w:numId="3" w16cid:durableId="164517561">
    <w:abstractNumId w:val="12"/>
  </w:num>
  <w:num w:numId="4" w16cid:durableId="574319240">
    <w:abstractNumId w:val="0"/>
  </w:num>
  <w:num w:numId="5" w16cid:durableId="2029678087">
    <w:abstractNumId w:val="9"/>
  </w:num>
  <w:num w:numId="6" w16cid:durableId="927925530">
    <w:abstractNumId w:val="1"/>
  </w:num>
  <w:num w:numId="7" w16cid:durableId="118650763">
    <w:abstractNumId w:val="10"/>
  </w:num>
  <w:num w:numId="8" w16cid:durableId="743835926">
    <w:abstractNumId w:val="8"/>
  </w:num>
  <w:num w:numId="9" w16cid:durableId="2030452602">
    <w:abstractNumId w:val="5"/>
  </w:num>
  <w:num w:numId="10" w16cid:durableId="113716343">
    <w:abstractNumId w:val="7"/>
  </w:num>
  <w:num w:numId="11" w16cid:durableId="2103062974">
    <w:abstractNumId w:val="6"/>
  </w:num>
  <w:num w:numId="12" w16cid:durableId="1190755543">
    <w:abstractNumId w:val="3"/>
  </w:num>
  <w:num w:numId="13" w16cid:durableId="701273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3A"/>
    <w:rsid w:val="00035B4D"/>
    <w:rsid w:val="00040A7C"/>
    <w:rsid w:val="000654D1"/>
    <w:rsid w:val="0007705E"/>
    <w:rsid w:val="000A56F5"/>
    <w:rsid w:val="000C70E9"/>
    <w:rsid w:val="000D429D"/>
    <w:rsid w:val="000E13C2"/>
    <w:rsid w:val="000E1A87"/>
    <w:rsid w:val="00110D83"/>
    <w:rsid w:val="001134CA"/>
    <w:rsid w:val="00124EE6"/>
    <w:rsid w:val="00132BB9"/>
    <w:rsid w:val="00160749"/>
    <w:rsid w:val="00164FE3"/>
    <w:rsid w:val="001968EE"/>
    <w:rsid w:val="001C6246"/>
    <w:rsid w:val="001D2C36"/>
    <w:rsid w:val="001D55BE"/>
    <w:rsid w:val="001F4564"/>
    <w:rsid w:val="001F7908"/>
    <w:rsid w:val="00214836"/>
    <w:rsid w:val="00235831"/>
    <w:rsid w:val="00237719"/>
    <w:rsid w:val="002556DF"/>
    <w:rsid w:val="0027239F"/>
    <w:rsid w:val="00286E02"/>
    <w:rsid w:val="002A1AED"/>
    <w:rsid w:val="002A2C8F"/>
    <w:rsid w:val="00305EAF"/>
    <w:rsid w:val="00325A24"/>
    <w:rsid w:val="00330C19"/>
    <w:rsid w:val="00350DC7"/>
    <w:rsid w:val="00371827"/>
    <w:rsid w:val="00386360"/>
    <w:rsid w:val="003A5C9D"/>
    <w:rsid w:val="003E20EA"/>
    <w:rsid w:val="003F64AD"/>
    <w:rsid w:val="004257F3"/>
    <w:rsid w:val="0044691D"/>
    <w:rsid w:val="0046783F"/>
    <w:rsid w:val="00474325"/>
    <w:rsid w:val="00484F13"/>
    <w:rsid w:val="004F1F94"/>
    <w:rsid w:val="00513F1A"/>
    <w:rsid w:val="00521390"/>
    <w:rsid w:val="00542C56"/>
    <w:rsid w:val="005925A0"/>
    <w:rsid w:val="005A644E"/>
    <w:rsid w:val="005F0AED"/>
    <w:rsid w:val="006A2924"/>
    <w:rsid w:val="00723BA9"/>
    <w:rsid w:val="0072639B"/>
    <w:rsid w:val="00726A86"/>
    <w:rsid w:val="007725FE"/>
    <w:rsid w:val="008165CF"/>
    <w:rsid w:val="00871ED7"/>
    <w:rsid w:val="008F54B4"/>
    <w:rsid w:val="00925BF4"/>
    <w:rsid w:val="00942963"/>
    <w:rsid w:val="009718A1"/>
    <w:rsid w:val="00972B5F"/>
    <w:rsid w:val="0097324B"/>
    <w:rsid w:val="009A2749"/>
    <w:rsid w:val="009A5C5E"/>
    <w:rsid w:val="009D14FC"/>
    <w:rsid w:val="009E1A43"/>
    <w:rsid w:val="00A04E07"/>
    <w:rsid w:val="00A177FA"/>
    <w:rsid w:val="00A3473E"/>
    <w:rsid w:val="00A357F0"/>
    <w:rsid w:val="00A4479C"/>
    <w:rsid w:val="00A52885"/>
    <w:rsid w:val="00A71BBA"/>
    <w:rsid w:val="00A75F61"/>
    <w:rsid w:val="00AE4193"/>
    <w:rsid w:val="00AF456F"/>
    <w:rsid w:val="00B30474"/>
    <w:rsid w:val="00B3378E"/>
    <w:rsid w:val="00B4363A"/>
    <w:rsid w:val="00B54CB2"/>
    <w:rsid w:val="00B752BB"/>
    <w:rsid w:val="00B91C87"/>
    <w:rsid w:val="00B92163"/>
    <w:rsid w:val="00B95A94"/>
    <w:rsid w:val="00BA5A98"/>
    <w:rsid w:val="00BC2E50"/>
    <w:rsid w:val="00C03691"/>
    <w:rsid w:val="00C51051"/>
    <w:rsid w:val="00C627CD"/>
    <w:rsid w:val="00C66224"/>
    <w:rsid w:val="00C8403A"/>
    <w:rsid w:val="00C94476"/>
    <w:rsid w:val="00CA4BE8"/>
    <w:rsid w:val="00D14459"/>
    <w:rsid w:val="00D52CCE"/>
    <w:rsid w:val="00D80165"/>
    <w:rsid w:val="00DB5837"/>
    <w:rsid w:val="00DE074F"/>
    <w:rsid w:val="00DF2072"/>
    <w:rsid w:val="00EC279C"/>
    <w:rsid w:val="00F01441"/>
    <w:rsid w:val="00F119B7"/>
    <w:rsid w:val="00F1277E"/>
    <w:rsid w:val="00F21BC3"/>
    <w:rsid w:val="00F60F4C"/>
    <w:rsid w:val="00F6171B"/>
    <w:rsid w:val="00F63AB8"/>
    <w:rsid w:val="00F77D72"/>
    <w:rsid w:val="00F9311F"/>
    <w:rsid w:val="00FD48AD"/>
    <w:rsid w:val="00FD5D63"/>
    <w:rsid w:val="3B07E9AC"/>
    <w:rsid w:val="6F0077A2"/>
    <w:rsid w:val="7C41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4C899"/>
  <w15:docId w15:val="{7E5D17E0-7D1B-454E-8361-567FE752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6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54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6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72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36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2C6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36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72C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363A"/>
    <w:rPr>
      <w:rFonts w:asciiTheme="majorHAnsi" w:eastAsiaTheme="majorEastAsia" w:hAnsiTheme="majorHAnsi" w:cstheme="majorBidi"/>
      <w:b/>
      <w:bCs/>
      <w:color w:val="0072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363A"/>
    <w:rPr>
      <w:rFonts w:asciiTheme="majorHAnsi" w:eastAsiaTheme="majorEastAsia" w:hAnsiTheme="majorHAnsi" w:cstheme="majorBidi"/>
      <w:b/>
      <w:bCs/>
      <w:color w:val="0072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4363A"/>
    <w:rPr>
      <w:rFonts w:asciiTheme="majorHAnsi" w:eastAsiaTheme="majorEastAsia" w:hAnsiTheme="majorHAnsi" w:cstheme="majorBidi"/>
      <w:b/>
      <w:bCs/>
      <w:i/>
      <w:iCs/>
      <w:color w:val="0072C6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B4363A"/>
    <w:rPr>
      <w:rFonts w:asciiTheme="majorHAnsi" w:eastAsiaTheme="majorEastAsia" w:hAnsiTheme="majorHAnsi" w:cstheme="majorBidi"/>
      <w:b/>
      <w:bCs/>
      <w:color w:val="005494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6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2C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A5C5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1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7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7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7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57F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752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52BB"/>
    <w:rPr>
      <w:color w:val="0072C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nalystplacements.co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nalystplacements.co.uk/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HSEngland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f2bba-8eb1-4f0d-ba45-c155e19144f0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CBA714C67445A7637C57AFF13745" ma:contentTypeVersion="14" ma:contentTypeDescription="Create a new document." ma:contentTypeScope="" ma:versionID="e1ce17f5c36b59a09693571c59a401c8">
  <xsd:schema xmlns:xsd="http://www.w3.org/2001/XMLSchema" xmlns:xs="http://www.w3.org/2001/XMLSchema" xmlns:p="http://schemas.microsoft.com/office/2006/metadata/properties" xmlns:ns2="a3a155f4-855a-4d7b-9ef2-804c5f0d3989" xmlns:ns3="83ff2bba-8eb1-4f0d-ba45-c155e19144f0" xmlns:ns4="cccaf3ac-2de9-44d4-aa31-54302fceb5f7" targetNamespace="http://schemas.microsoft.com/office/2006/metadata/properties" ma:root="true" ma:fieldsID="e951763b684247b29476a746931d9078" ns2:_="" ns3:_="" ns4:_="">
    <xsd:import namespace="a3a155f4-855a-4d7b-9ef2-804c5f0d3989"/>
    <xsd:import namespace="83ff2bba-8eb1-4f0d-ba45-c155e19144f0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155f4-855a-4d7b-9ef2-804c5f0d39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f2bba-8eb1-4f0d-ba45-c155e1914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7ca76e-01e2-48f9-8853-739b90efc08b}" ma:internalName="TaxCatchAll" ma:showField="CatchAllData" ma:web="a3a155f4-855a-4d7b-9ef2-804c5f0d3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96DDC-CA2E-4461-B090-2018CCAE81B3}">
  <ds:schemaRefs>
    <ds:schemaRef ds:uri="http://schemas.microsoft.com/office/2006/metadata/properties"/>
    <ds:schemaRef ds:uri="http://schemas.microsoft.com/office/infopath/2007/PartnerControls"/>
    <ds:schemaRef ds:uri="83ff2bba-8eb1-4f0d-ba45-c155e19144f0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C923AB90-FCF6-4DA6-9BBF-6A4255EC7F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28717B-FB3E-46E8-83B1-B315D0204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889BEC-5DCF-4BF2-A14F-F965F6371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155f4-855a-4d7b-9ef2-804c5f0d3989"/>
    <ds:schemaRef ds:uri="83ff2bba-8eb1-4f0d-ba45-c155e19144f0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</Pages>
  <Words>481</Words>
  <Characters>2745</Characters>
  <Application>Microsoft Office Word</Application>
  <DocSecurity>0</DocSecurity>
  <Lines>22</Lines>
  <Paragraphs>6</Paragraphs>
  <ScaleCrop>false</ScaleCrop>
  <Company>IMS3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Daniel, Lea</dc:creator>
  <cp:lastModifiedBy>Edmund Haacke</cp:lastModifiedBy>
  <cp:revision>61</cp:revision>
  <dcterms:created xsi:type="dcterms:W3CDTF">2019-08-09T15:48:00Z</dcterms:created>
  <dcterms:modified xsi:type="dcterms:W3CDTF">2023-04-04T14:15:00Z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0x0101007388CBA714C67445A7637C57AFF13745</vt:lpwstr>
  </property>
  <property fmtid="{D5CDD505-2E9C-101B-9397-08002B2CF9AE}" pid="3" name="MediaServiceImageTags">
    <vt:lpwstr/>
  </property>
</Properties>
</file>